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93443" w14:textId="416C68D0" w:rsidR="00146A70" w:rsidRDefault="00244BBD">
      <w:r w:rsidRPr="00244BBD">
        <w:t>Membro del Comitato di Direzione Scientifico del Dizionario Biografico degli Italiani e membro della Giunta Storica Nazionale.</w:t>
      </w:r>
    </w:p>
    <w:sectPr w:rsidR="00146A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BBD"/>
    <w:rsid w:val="00146A70"/>
    <w:rsid w:val="00244BBD"/>
    <w:rsid w:val="0026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3C1CF"/>
  <w15:chartTrackingRefBased/>
  <w15:docId w15:val="{68E66B15-211A-45E0-AC94-469557972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44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4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4B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4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4B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44B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44B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44B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44B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44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44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4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4BB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44BB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44BB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4BB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4BB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4BB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44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44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44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4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44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4BB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44BB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44BB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44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4BB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44B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2026-02-08T19:30:00Z</dcterms:created>
  <dcterms:modified xsi:type="dcterms:W3CDTF">2026-02-08T19:30:00Z</dcterms:modified>
</cp:coreProperties>
</file>